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.jpeg" ContentType="image/jpeg"/>
  <Override PartName="/word/media/image2.jpeg" ContentType="image/jpeg"/>
  <Override PartName="/word/media/image1.png" ContentType="image/png"/>
  <Override PartName="/word/media/image8.jpeg" ContentType="image/jpeg"/>
  <Override PartName="/word/media/image5.png" ContentType="image/png"/>
  <Override PartName="/word/media/image6.png" ContentType="image/png"/>
  <Override PartName="/word/media/image7.jpeg" ContentType="image/jpeg"/>
  <Override PartName="/word/media/image10.png" ContentType="image/png"/>
  <Override PartName="/word/media/image9.png" ContentType="image/png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CS380 Exercise 5</w:t>
      </w:r>
    </w:p>
    <w:p>
      <w:pPr>
        <w:pStyle w:val="Normal"/>
        <w:rPr/>
      </w:pPr>
      <w:r>
        <w:rPr/>
        <w:t>Ethan Smith</w:t>
      </w:r>
    </w:p>
    <w:p>
      <w:pPr>
        <w:pStyle w:val="Normal"/>
        <w:rPr/>
      </w:pPr>
      <w:r>
        <w:rPr/>
        <w:t>David Shin</w:t>
      </w:r>
    </w:p>
    <w:p>
      <w:pPr>
        <w:pStyle w:val="Normal"/>
        <w:rPr/>
      </w:pPr>
      <w:r>
        <w:rPr/>
        <w:t>GitHub URL: https://github.com/davidws22/CS380-EX5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ifconfig</w:t>
      </w:r>
    </w:p>
    <w:p>
      <w:pPr>
        <w:pStyle w:val="Normal"/>
        <w:rPr/>
      </w:pPr>
      <w:r>
        <w:rPr/>
        <w:drawing>
          <wp:inline distT="0" distB="0" distL="0" distR="0">
            <wp:extent cx="5943600" cy="350520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Ping 5</w:t>
      </w:r>
    </w:p>
    <w:p>
      <w:pPr>
        <w:pStyle w:val="Normal"/>
        <w:rPr/>
      </w:pPr>
      <w:r>
        <w:rPr/>
        <w:drawing>
          <wp:inline distT="0" distB="0" distL="0" distR="0">
            <wp:extent cx="5943600" cy="2636520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Use of </w:t>
      </w:r>
      <w:r>
        <w:rPr/>
        <w:t xml:space="preserve">the </w:t>
      </w:r>
      <w:r>
        <w:rPr/>
        <w:t xml:space="preserve">PCAP </w:t>
      </w:r>
      <w:r>
        <w:rPr/>
        <w:t>library</w:t>
      </w:r>
      <w:r>
        <w:rPr/>
        <w:t xml:space="preserve"> is </w:t>
      </w:r>
      <w:r>
        <w:rPr/>
        <w:t>generally</w:t>
      </w:r>
      <w:r>
        <w:rPr/>
        <w:t xml:space="preserve"> comprised of five steps. First we need to specify which interface we need to sniff on. In C, we specify which interface we would like to sniff on by providing a command-line argument. In our case it was eth14. Second, we need to set up a valid file handle by calling the pcap_open_live() function, which returns a session handler. Third, we specify which type of packet to sniff for whether it may be TCP or IP. Fourth, </w:t>
      </w:r>
      <w:r>
        <w:rPr/>
        <w:t>we will loop until n number of packets has been saved by using the function pcap_next(), which returns a pointer to an unsigned char. Finally, pcap closes its session and ends the program.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Sniffex1</w:t>
      </w:r>
    </w:p>
    <w:p>
      <w:pPr>
        <w:pStyle w:val="Normal"/>
        <w:rPr/>
      </w:pPr>
      <w:r>
        <w:rPr/>
        <w:drawing>
          <wp:inline distT="0" distB="3810" distL="0" distR="0">
            <wp:extent cx="5943600" cy="2625090"/>
            <wp:effectExtent l="0" t="0" r="0" b="0"/>
            <wp:docPr id="3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TCP filtering</w:t>
      </w:r>
    </w:p>
    <w:p>
      <w:pPr>
        <w:pStyle w:val="Normal"/>
        <w:rPr/>
      </w:pPr>
      <w:r>
        <w:rPr/>
        <w:drawing>
          <wp:inline distT="0" distB="4445" distL="0" distR="0">
            <wp:extent cx="5943600" cy="6548755"/>
            <wp:effectExtent l="0" t="0" r="0" b="0"/>
            <wp:docPr id="4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4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6536055"/>
            <wp:effectExtent l="0" t="0" r="0" b="0"/>
            <wp:docPr id="5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3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6520815"/>
            <wp:effectExtent l="0" t="0" r="0" b="0"/>
            <wp:docPr id="6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2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telnet remote file 1</w:t>
      </w:r>
    </w:p>
    <w:p>
      <w:pPr>
        <w:pStyle w:val="Normal"/>
        <w:rPr/>
      </w:pPr>
      <w:r>
        <w:rPr/>
        <w:drawing>
          <wp:inline distT="0" distB="5080" distL="0" distR="0">
            <wp:extent cx="5943600" cy="2433320"/>
            <wp:effectExtent l="0" t="0" r="0" b="0"/>
            <wp:docPr id="7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Finding the password with sniffix</w:t>
      </w:r>
    </w:p>
    <w:p>
      <w:pPr>
        <w:pStyle w:val="Normal"/>
        <w:rPr/>
      </w:pPr>
      <w:r>
        <w:rPr/>
        <w:drawing>
          <wp:inline distT="0" distB="6985" distL="0" distR="0">
            <wp:extent cx="5943600" cy="3536315"/>
            <wp:effectExtent l="0" t="0" r="0" b="0"/>
            <wp:docPr id="8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3175" distL="0" distR="0">
            <wp:extent cx="5943600" cy="6931025"/>
            <wp:effectExtent l="0" t="0" r="0" b="0"/>
            <wp:docPr id="9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3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1270" distL="0" distR="0">
            <wp:extent cx="5943600" cy="6913880"/>
            <wp:effectExtent l="0" t="0" r="0" b="0"/>
            <wp:docPr id="10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1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635" distL="0" distR="0">
            <wp:extent cx="5943600" cy="6933565"/>
            <wp:effectExtent l="0" t="0" r="0" b="0"/>
            <wp:docPr id="11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3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6938010"/>
            <wp:effectExtent l="0" t="0" r="0" b="0"/>
            <wp:docPr id="12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3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Wireshark (password found in marked packets)</w:t>
      </w:r>
    </w:p>
    <w:p>
      <w:pPr>
        <w:pStyle w:val="Normal"/>
        <w:rPr/>
      </w:pPr>
      <w:r>
        <w:rPr/>
        <w:drawing>
          <wp:inline distT="0" distB="6985" distL="0" distR="0">
            <wp:extent cx="5943600" cy="3669665"/>
            <wp:effectExtent l="0" t="0" r="0" b="0"/>
            <wp:docPr id="13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Thoughts on Telnet:</w:t>
        <w:br/>
        <w:t>Telnet is not secure because when using a program such as sniffex.c to sniff for TCP packets, data is presented in clear-text, meaning there is no encryption to hide what is being sent over the network, which raises a security issue.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bookmarkStart w:id="0" w:name="_GoBack"/>
      <w:bookmarkEnd w:id="0"/>
      <w:r>
        <w:rPr/>
        <w:t>Wireshark vs ssh (password not identifiable)</w:t>
      </w:r>
    </w:p>
    <w:p>
      <w:pPr>
        <w:pStyle w:val="Normal"/>
        <w:rPr/>
      </w:pPr>
      <w:r>
        <w:rPr/>
        <w:drawing>
          <wp:inline distT="0" distB="0" distL="0" distR="0">
            <wp:extent cx="5943600" cy="4554855"/>
            <wp:effectExtent l="0" t="0" r="0" b="0"/>
            <wp:docPr id="14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ＭＳ 明朝" w:cs="" w:asciiTheme="minorHAnsi" w:cstheme="minorBidi" w:eastAsiaTheme="minorEastAsia" w:hAnsiTheme="minorHAnsi"/>
        <w:sz w:val="22"/>
        <w:szCs w:val="22"/>
        <w:lang w:val="en-US" w:eastAsia="ja-JP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ＭＳ 明朝" w:cs="" w:asciiTheme="minorHAnsi" w:cstheme="minorBidi" w:eastAsiaTheme="minorEastAsia" w:hAnsiTheme="minorHAnsi"/>
      <w:color w:val="auto"/>
      <w:sz w:val="22"/>
      <w:szCs w:val="22"/>
      <w:lang w:val="en-US" w:eastAsia="ja-JP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fontTable" Target="fontTable.xml"/><Relationship Id="rId17" Type="http://schemas.openxmlformats.org/officeDocument/2006/relationships/settings" Target="settings.xml"/><Relationship Id="rId1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Application>LibreOffice/5.1.6.2$Linux_X86_64 LibreOffice_project/10m0$Build-2</Application>
  <Pages>12</Pages>
  <Words>198</Words>
  <Characters>977</Characters>
  <CharactersWithSpaces>1161</CharactersWithSpaces>
  <Paragraphs>28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2017-11-01T03:31:00Z</dcterms:created>
  <dc:creator>Ethan Smith</dc:creator>
  <dc:description/>
  <dc:language>en-US</dc:language>
  <cp:lastModifiedBy/>
  <dcterms:modified xsi:type="dcterms:W3CDTF">2017-11-02T19:18:46Z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